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90" w:rsidRPr="008D1FC1" w:rsidRDefault="00CF1F46" w:rsidP="00AD0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C72C6" w:rsidRPr="008D1FC1" w:rsidRDefault="006B5996" w:rsidP="00113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FC1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proofErr w:type="gramStart"/>
      <w:r w:rsidR="00DC72C6" w:rsidRPr="008D1FC1">
        <w:rPr>
          <w:rFonts w:ascii="Times New Roman" w:hAnsi="Times New Roman" w:cs="Times New Roman"/>
          <w:b/>
          <w:sz w:val="28"/>
          <w:szCs w:val="28"/>
        </w:rPr>
        <w:t>План</w:t>
      </w:r>
      <w:r w:rsidRPr="008D1FC1">
        <w:rPr>
          <w:rFonts w:ascii="Times New Roman" w:hAnsi="Times New Roman" w:cs="Times New Roman"/>
          <w:b/>
          <w:sz w:val="28"/>
          <w:szCs w:val="28"/>
        </w:rPr>
        <w:t>а</w:t>
      </w:r>
      <w:r w:rsidR="00DC72C6" w:rsidRPr="008D1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FC1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  <w:r w:rsidR="00DC72C6" w:rsidRPr="008D1FC1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Территориального фонда обязательного медици</w:t>
      </w:r>
      <w:r w:rsidR="00DC72C6" w:rsidRPr="008D1FC1">
        <w:rPr>
          <w:rFonts w:ascii="Times New Roman" w:hAnsi="Times New Roman" w:cs="Times New Roman"/>
          <w:b/>
          <w:sz w:val="28"/>
          <w:szCs w:val="28"/>
        </w:rPr>
        <w:t>нского страхования Смоленской</w:t>
      </w:r>
      <w:r w:rsidR="00DC72C6" w:rsidRPr="008D1FC1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proofErr w:type="gramEnd"/>
      <w:r w:rsidR="00127E6E" w:rsidRPr="008D1FC1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Pr="008D1FC1">
        <w:rPr>
          <w:rFonts w:ascii="Times New Roman" w:hAnsi="Times New Roman" w:cs="Times New Roman"/>
          <w:b/>
          <w:sz w:val="28"/>
          <w:szCs w:val="28"/>
        </w:rPr>
        <w:t>а 2018 год</w:t>
      </w:r>
    </w:p>
    <w:tbl>
      <w:tblPr>
        <w:tblStyle w:val="a3"/>
        <w:tblW w:w="13891" w:type="dxa"/>
        <w:tblInd w:w="392" w:type="dxa"/>
        <w:tblLook w:val="04A0"/>
      </w:tblPr>
      <w:tblGrid>
        <w:gridCol w:w="4252"/>
        <w:gridCol w:w="2552"/>
        <w:gridCol w:w="3118"/>
        <w:gridCol w:w="3969"/>
      </w:tblGrid>
      <w:tr w:rsidR="00EE1634" w:rsidTr="00AD083B">
        <w:tc>
          <w:tcPr>
            <w:tcW w:w="4252" w:type="dxa"/>
          </w:tcPr>
          <w:p w:rsidR="00113990" w:rsidRPr="008D1FC1" w:rsidRDefault="00113990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13990" w:rsidRPr="008D1FC1" w:rsidRDefault="00113990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113990" w:rsidRPr="008D1FC1" w:rsidRDefault="00113990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69" w:type="dxa"/>
          </w:tcPr>
          <w:p w:rsidR="00113990" w:rsidRPr="008D1FC1" w:rsidRDefault="003E0E2A" w:rsidP="00364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3990" w:rsidRPr="008D1FC1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</w:tr>
      <w:tr w:rsidR="00113990" w:rsidTr="00AD083B">
        <w:tc>
          <w:tcPr>
            <w:tcW w:w="13891" w:type="dxa"/>
            <w:gridSpan w:val="4"/>
          </w:tcPr>
          <w:p w:rsidR="00434B8A" w:rsidRPr="008D1FC1" w:rsidRDefault="00434B8A" w:rsidP="00434B8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</w:tr>
      <w:tr w:rsidR="00EE1634" w:rsidRPr="008D1FC1" w:rsidTr="00AD083B">
        <w:tc>
          <w:tcPr>
            <w:tcW w:w="4252" w:type="dxa"/>
          </w:tcPr>
          <w:p w:rsidR="00113990" w:rsidRPr="008D1FC1" w:rsidRDefault="00113990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90" w:rsidRPr="008D1FC1" w:rsidRDefault="00113990" w:rsidP="00434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ТФОМС Смоленской области</w:t>
            </w:r>
          </w:p>
        </w:tc>
        <w:tc>
          <w:tcPr>
            <w:tcW w:w="2552" w:type="dxa"/>
          </w:tcPr>
          <w:p w:rsidR="00113990" w:rsidRPr="008D1FC1" w:rsidRDefault="00113990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90" w:rsidRPr="008D1FC1" w:rsidRDefault="00F744F4" w:rsidP="00AD0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3990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="00AD08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13990" w:rsidRPr="008D1FC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8" w:type="dxa"/>
          </w:tcPr>
          <w:p w:rsidR="00113990" w:rsidRPr="008D1FC1" w:rsidRDefault="00113990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90" w:rsidRPr="008D1FC1" w:rsidRDefault="00113990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113990" w:rsidRPr="008D1FC1" w:rsidRDefault="00113990" w:rsidP="00981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990" w:rsidRPr="008D1FC1" w:rsidRDefault="00F744F4" w:rsidP="007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принят кодекс этики и служебного поведения работников Фонда (приложение 2 к Приказу </w:t>
            </w:r>
            <w:r w:rsidR="00AD08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№ 133 от 31.07.2014</w:t>
            </w:r>
            <w:r w:rsidR="003641D2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proofErr w:type="spellStart"/>
            <w:r w:rsidR="003641D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3641D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в Фонде»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1634" w:rsidRPr="008D1FC1" w:rsidTr="00AD083B">
        <w:tc>
          <w:tcPr>
            <w:tcW w:w="4252" w:type="dxa"/>
          </w:tcPr>
          <w:p w:rsidR="00113990" w:rsidRPr="008D1FC1" w:rsidRDefault="00F744F4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ТФОМС Смоленской области стандартной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  <w:tc>
          <w:tcPr>
            <w:tcW w:w="2552" w:type="dxa"/>
          </w:tcPr>
          <w:p w:rsidR="00113990" w:rsidRPr="008D1FC1" w:rsidRDefault="00113990" w:rsidP="00DC72C6">
            <w:pPr>
              <w:jc w:val="center"/>
              <w:rPr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8" w:type="dxa"/>
          </w:tcPr>
          <w:p w:rsidR="00113990" w:rsidRPr="008D1FC1" w:rsidRDefault="00113990" w:rsidP="00F744F4">
            <w:pPr>
              <w:jc w:val="both"/>
              <w:rPr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113990" w:rsidRPr="008D1FC1" w:rsidRDefault="00F744F4" w:rsidP="00723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Введена в договоры, связанные с хозяйственной деятельностью ТФОМС Смоленской области стандартная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оговорка</w:t>
            </w:r>
          </w:p>
        </w:tc>
      </w:tr>
      <w:tr w:rsidR="00EE1634" w:rsidRPr="008D1FC1" w:rsidTr="00AD083B">
        <w:tc>
          <w:tcPr>
            <w:tcW w:w="4252" w:type="dxa"/>
          </w:tcPr>
          <w:p w:rsidR="00113990" w:rsidRPr="008D1FC1" w:rsidRDefault="00F744F4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  <w:tc>
          <w:tcPr>
            <w:tcW w:w="2552" w:type="dxa"/>
          </w:tcPr>
          <w:p w:rsidR="00113990" w:rsidRPr="008D1FC1" w:rsidRDefault="00113990" w:rsidP="00DC72C6">
            <w:pPr>
              <w:jc w:val="center"/>
              <w:rPr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113990" w:rsidRPr="008D1FC1" w:rsidRDefault="00113990" w:rsidP="00DA6906">
            <w:pPr>
              <w:rPr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113990" w:rsidRPr="008D1FC1" w:rsidRDefault="003E0E2A" w:rsidP="008302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Введены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в трудовые договоры работников, заключены дополнительные соглашения к трудовым договорам</w:t>
            </w:r>
            <w:r w:rsidR="00113990" w:rsidRPr="008D1F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634" w:rsidRPr="008D1FC1" w:rsidTr="00AD083B">
        <w:trPr>
          <w:trHeight w:val="556"/>
        </w:trPr>
        <w:tc>
          <w:tcPr>
            <w:tcW w:w="4252" w:type="dxa"/>
          </w:tcPr>
          <w:p w:rsidR="00113990" w:rsidRPr="008D1FC1" w:rsidRDefault="003E0E2A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локальных нормативных актов, предусматривающих осуществление закупок работ и услуг для нужд ТФОМС Смоленской области конкурентными способами, предусмотренными ФЗ № 44-ФЗ от 05.04.2013 «О контрактной системе в сфере закупок товаров, работ, услуг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нужд»</w:t>
            </w:r>
          </w:p>
        </w:tc>
        <w:tc>
          <w:tcPr>
            <w:tcW w:w="2552" w:type="dxa"/>
          </w:tcPr>
          <w:p w:rsidR="00113990" w:rsidRPr="008D1FC1" w:rsidRDefault="00113990" w:rsidP="00DC72C6">
            <w:pPr>
              <w:jc w:val="center"/>
              <w:rPr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113990" w:rsidRPr="008D1FC1" w:rsidRDefault="00113990" w:rsidP="003E0E2A">
            <w:pPr>
              <w:jc w:val="both"/>
              <w:rPr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113990" w:rsidRPr="008D1FC1" w:rsidRDefault="003E0E2A" w:rsidP="00337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локальных нормативных актов, предусматривающих осуществление закупок работ и услуг для нужд ТФОМС Смоленской области конкурентными способами, предусмотренными ФЗ № 44-ФЗ от 05.04.2013 «О контрактной системе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 товаров, работ, услуг для обеспечения государственных и муниципальных нужд»</w:t>
            </w:r>
            <w:r w:rsidR="00B907C3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не осуществлялась</w:t>
            </w:r>
          </w:p>
        </w:tc>
      </w:tr>
      <w:tr w:rsidR="00EE1634" w:rsidRPr="008D1FC1" w:rsidTr="00AD083B">
        <w:trPr>
          <w:trHeight w:val="556"/>
        </w:trPr>
        <w:tc>
          <w:tcPr>
            <w:tcW w:w="4252" w:type="dxa"/>
          </w:tcPr>
          <w:p w:rsidR="00113990" w:rsidRPr="008D1FC1" w:rsidRDefault="00B907C3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Правовым Департаментом Администрации Смоленской области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разрабатываемых Фондом проектов нормативных актов</w:t>
            </w:r>
          </w:p>
        </w:tc>
        <w:tc>
          <w:tcPr>
            <w:tcW w:w="2552" w:type="dxa"/>
          </w:tcPr>
          <w:p w:rsidR="00113990" w:rsidRPr="008D1FC1" w:rsidRDefault="00B907C3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113990" w:rsidRPr="008D1FC1" w:rsidRDefault="00113990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113990" w:rsidRPr="008D1FC1" w:rsidRDefault="00EE1634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для проведения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Правовой Департамент</w:t>
            </w:r>
            <w:r w:rsidR="004371E3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Смоленской облас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ти были направлены</w:t>
            </w:r>
            <w:r w:rsidR="00566B36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gramStart"/>
            <w:r w:rsidR="00566B36" w:rsidRPr="008D1FC1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="00566B36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акта (1 проект Постановления Администрации Смоленской области и 3 проекта областного закона</w:t>
            </w:r>
            <w:r w:rsidR="003378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66B36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</w:t>
            </w:r>
            <w:proofErr w:type="spellStart"/>
            <w:r w:rsidR="00566B36"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566B36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  <w:proofErr w:type="spellStart"/>
            <w:r w:rsidR="00566B36" w:rsidRPr="008D1FC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="004371E3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не выявлено</w:t>
            </w:r>
          </w:p>
        </w:tc>
      </w:tr>
      <w:tr w:rsidR="004371E3" w:rsidRPr="008D1FC1" w:rsidTr="00AD083B">
        <w:trPr>
          <w:trHeight w:val="556"/>
        </w:trPr>
        <w:tc>
          <w:tcPr>
            <w:tcW w:w="13891" w:type="dxa"/>
            <w:gridSpan w:val="4"/>
          </w:tcPr>
          <w:p w:rsidR="004371E3" w:rsidRPr="008D1FC1" w:rsidRDefault="004371E3" w:rsidP="004371E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процедур</w:t>
            </w:r>
          </w:p>
        </w:tc>
      </w:tr>
      <w:tr w:rsidR="00AD083B" w:rsidRPr="008D1FC1" w:rsidTr="00AD083B">
        <w:trPr>
          <w:trHeight w:val="556"/>
        </w:trPr>
        <w:tc>
          <w:tcPr>
            <w:tcW w:w="4252" w:type="dxa"/>
          </w:tcPr>
          <w:p w:rsidR="004371E3" w:rsidRPr="008D1FC1" w:rsidRDefault="004371E3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</w:t>
            </w:r>
            <w:r w:rsidR="00B56057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их к совершению коррупционных нарушений, либо совершение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  <w:tc>
          <w:tcPr>
            <w:tcW w:w="2552" w:type="dxa"/>
          </w:tcPr>
          <w:p w:rsidR="004371E3" w:rsidRPr="008D1FC1" w:rsidRDefault="00B56057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8" w:type="dxa"/>
          </w:tcPr>
          <w:p w:rsidR="004371E3" w:rsidRPr="008D1FC1" w:rsidRDefault="00B56057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4371E3" w:rsidRPr="008D1FC1" w:rsidRDefault="00B56057" w:rsidP="00B5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Введена процедура информирования работниками работодателя о случаях склонения их к совершению коррупционных нарушений, либо совершение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т.п.), в течение всего периода подобных случаев не установлено</w:t>
            </w:r>
            <w:proofErr w:type="gramEnd"/>
          </w:p>
        </w:tc>
      </w:tr>
      <w:tr w:rsidR="00AD083B" w:rsidRPr="008D1FC1" w:rsidTr="00AD083B">
        <w:trPr>
          <w:trHeight w:val="556"/>
        </w:trPr>
        <w:tc>
          <w:tcPr>
            <w:tcW w:w="4252" w:type="dxa"/>
          </w:tcPr>
          <w:p w:rsidR="004371E3" w:rsidRPr="008D1FC1" w:rsidRDefault="008E6153" w:rsidP="0085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  <w:tc>
          <w:tcPr>
            <w:tcW w:w="2552" w:type="dxa"/>
          </w:tcPr>
          <w:p w:rsidR="004371E3" w:rsidRPr="008D1FC1" w:rsidRDefault="008E6153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4371E3" w:rsidRPr="008D1FC1" w:rsidRDefault="008E6153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4371E3" w:rsidRPr="008D1FC1" w:rsidRDefault="008E6153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периодическая оценка коррупционных рисков в целях выявления сфер деятельности организации, наиболее подверженных таким рискам, разработана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ТФОМС Смоленской области </w:t>
            </w:r>
            <w:r w:rsidR="0085260C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1 к Приказу № 117 от 01.07.2014 «Об </w:t>
            </w:r>
            <w:proofErr w:type="spellStart"/>
            <w:r w:rsidR="0085260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85260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в Фонде»)</w:t>
            </w:r>
          </w:p>
        </w:tc>
      </w:tr>
      <w:tr w:rsidR="00AD083B" w:rsidRPr="008D1FC1" w:rsidTr="00AD083B">
        <w:trPr>
          <w:trHeight w:val="556"/>
        </w:trPr>
        <w:tc>
          <w:tcPr>
            <w:tcW w:w="4252" w:type="dxa"/>
          </w:tcPr>
          <w:p w:rsidR="004371E3" w:rsidRPr="008D1FC1" w:rsidRDefault="008E6153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Ротация работников, занимающих должности, связанные с высоким коррупционным риском</w:t>
            </w:r>
          </w:p>
        </w:tc>
        <w:tc>
          <w:tcPr>
            <w:tcW w:w="2552" w:type="dxa"/>
          </w:tcPr>
          <w:p w:rsidR="004371E3" w:rsidRPr="008D1FC1" w:rsidRDefault="007024B1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6153" w:rsidRPr="008D1FC1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118" w:type="dxa"/>
          </w:tcPr>
          <w:p w:rsidR="004371E3" w:rsidRPr="008D1FC1" w:rsidRDefault="007024B1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4371E3" w:rsidRPr="008D1FC1" w:rsidRDefault="007024B1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Необходимость ротации работников, занимающих должности, связанные с высоким коррупционным риском в течение всего периода отсутствовала</w:t>
            </w:r>
          </w:p>
        </w:tc>
      </w:tr>
      <w:tr w:rsidR="007024B1" w:rsidRPr="008D1FC1" w:rsidTr="00AD083B">
        <w:trPr>
          <w:trHeight w:val="556"/>
        </w:trPr>
        <w:tc>
          <w:tcPr>
            <w:tcW w:w="13891" w:type="dxa"/>
            <w:gridSpan w:val="4"/>
          </w:tcPr>
          <w:p w:rsidR="007024B1" w:rsidRPr="008D1FC1" w:rsidRDefault="007024B1" w:rsidP="007024B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 информирование работников</w:t>
            </w:r>
          </w:p>
          <w:p w:rsidR="007024B1" w:rsidRPr="008D1FC1" w:rsidRDefault="007024B1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8E6153" w:rsidRPr="008D1FC1" w:rsidRDefault="007024B1" w:rsidP="0085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ТФОМС Смоленской области под роспись с нормативными документами, регламентирующими вопросы предупреждения и противодействия коррупции в Фонде</w:t>
            </w:r>
          </w:p>
        </w:tc>
        <w:tc>
          <w:tcPr>
            <w:tcW w:w="2552" w:type="dxa"/>
          </w:tcPr>
          <w:p w:rsidR="008E6153" w:rsidRPr="008D1FC1" w:rsidRDefault="007024B1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8" w:type="dxa"/>
          </w:tcPr>
          <w:p w:rsidR="008E6153" w:rsidRPr="008D1FC1" w:rsidRDefault="007024B1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8E6153" w:rsidRPr="008D1FC1" w:rsidRDefault="007024B1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работники Фонда ознакамливаются </w:t>
            </w:r>
          </w:p>
          <w:p w:rsidR="007024B1" w:rsidRPr="008D1FC1" w:rsidRDefault="007024B1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под роспись с нормативными документами, регламентирующими вопросы предупреждения и противодействия коррупции в ТФОМС Смоленской области</w:t>
            </w: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7024B1" w:rsidRPr="008D1FC1" w:rsidRDefault="006C57FF" w:rsidP="006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552" w:type="dxa"/>
          </w:tcPr>
          <w:p w:rsidR="007024B1" w:rsidRPr="008D1FC1" w:rsidRDefault="006C57FF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7024B1" w:rsidRPr="008D1FC1" w:rsidRDefault="006C57FF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7024B1" w:rsidRPr="008D1FC1" w:rsidRDefault="006C57FF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Проведены обучающие мероприятия работников Фонда по вопросам профилактики и противодействия коррупции</w:t>
            </w: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6C57FF" w:rsidRPr="008D1FC1" w:rsidRDefault="006C57FF" w:rsidP="006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Фонда по вопросам применения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</w:t>
            </w:r>
          </w:p>
        </w:tc>
        <w:tc>
          <w:tcPr>
            <w:tcW w:w="2552" w:type="dxa"/>
          </w:tcPr>
          <w:p w:rsidR="006C57FF" w:rsidRPr="008D1FC1" w:rsidRDefault="00AE4624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6C57FF" w:rsidRPr="008D1FC1" w:rsidRDefault="00AE4624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ответственное за работу по профилактике и противодействию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3969" w:type="dxa"/>
          </w:tcPr>
          <w:p w:rsidR="006C57FF" w:rsidRPr="008D1FC1" w:rsidRDefault="00AE4624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 индивидуального консультирования работников Фонда по вопросам применения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</w:t>
            </w:r>
            <w:r w:rsidRPr="008D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в течение всего периода отсутствовала</w:t>
            </w:r>
          </w:p>
        </w:tc>
      </w:tr>
      <w:tr w:rsidR="00AE4624" w:rsidRPr="008D1FC1" w:rsidTr="00AD083B">
        <w:trPr>
          <w:trHeight w:val="556"/>
        </w:trPr>
        <w:tc>
          <w:tcPr>
            <w:tcW w:w="13891" w:type="dxa"/>
            <w:gridSpan w:val="4"/>
          </w:tcPr>
          <w:p w:rsidR="00AE4624" w:rsidRPr="008D1FC1" w:rsidRDefault="00AE4624" w:rsidP="003378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Обеспечение соответствия системы внутреннего контроля и аудита ТФОМС Смоленской области требованиям </w:t>
            </w:r>
            <w:proofErr w:type="spellStart"/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политики Фонда</w:t>
            </w: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AE4624" w:rsidRPr="008D1FC1" w:rsidRDefault="00AE4624" w:rsidP="006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процедур,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552" w:type="dxa"/>
          </w:tcPr>
          <w:p w:rsidR="00AE4624" w:rsidRPr="008D1FC1" w:rsidRDefault="00AE4624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AE4624" w:rsidRPr="008D1FC1" w:rsidRDefault="00AE4624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AE4624" w:rsidRPr="008D1FC1" w:rsidRDefault="009462CD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№ 6 от 09.01.2014 (в редакции от 17.07.2015 № 129) «О реализации учетной политики в ТФОМС Смоленской области» утверждено Положение о порядке проведения внутреннего финансового контроля в Фонде, создана Комиссия по осуществлению регулярного контроля соблюдения внутренних процедур, данных бухгалтерского учета, наличия и достоверности первичных документов бухгалтерского учета</w:t>
            </w:r>
          </w:p>
        </w:tc>
      </w:tr>
      <w:tr w:rsidR="00AE4624" w:rsidRPr="008D1FC1" w:rsidTr="00AD083B">
        <w:trPr>
          <w:trHeight w:val="556"/>
        </w:trPr>
        <w:tc>
          <w:tcPr>
            <w:tcW w:w="13891" w:type="dxa"/>
            <w:gridSpan w:val="4"/>
          </w:tcPr>
          <w:p w:rsidR="00AE4624" w:rsidRPr="008D1FC1" w:rsidRDefault="00AE4624" w:rsidP="00AE462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правоохранительными органами</w:t>
            </w: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AE4624" w:rsidRPr="008D1FC1" w:rsidRDefault="0035312F" w:rsidP="006C5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с органами Прокуратуры проверках медицинских организаций</w:t>
            </w:r>
          </w:p>
        </w:tc>
        <w:tc>
          <w:tcPr>
            <w:tcW w:w="2552" w:type="dxa"/>
          </w:tcPr>
          <w:p w:rsidR="00AE4624" w:rsidRPr="008D1FC1" w:rsidRDefault="0035312F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периода, по необходимости</w:t>
            </w:r>
          </w:p>
        </w:tc>
        <w:tc>
          <w:tcPr>
            <w:tcW w:w="3118" w:type="dxa"/>
          </w:tcPr>
          <w:p w:rsidR="00AE4624" w:rsidRPr="008D1FC1" w:rsidRDefault="0035312F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AE4624" w:rsidRPr="008D1FC1" w:rsidRDefault="00566B36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с органами Прокуратуры проверках медицинских организаций в 2018 году не осуществлялось</w:t>
            </w: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35312F" w:rsidRPr="008D1FC1" w:rsidRDefault="0035312F" w:rsidP="003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Направление материалов проведенных контрольно-ревизионным отделом ТФОМС Смоленской области проверок деятельности медицинских организаций в органы Прокуратуры</w:t>
            </w:r>
          </w:p>
        </w:tc>
        <w:tc>
          <w:tcPr>
            <w:tcW w:w="2552" w:type="dxa"/>
          </w:tcPr>
          <w:p w:rsidR="0035312F" w:rsidRPr="008D1FC1" w:rsidRDefault="0035312F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При проведении проверок, по необходимости</w:t>
            </w:r>
          </w:p>
        </w:tc>
        <w:tc>
          <w:tcPr>
            <w:tcW w:w="3118" w:type="dxa"/>
          </w:tcPr>
          <w:p w:rsidR="0035312F" w:rsidRPr="008D1FC1" w:rsidRDefault="0035312F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35312F" w:rsidRDefault="00AD083B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проведенных контрольно-ревизионным отделом Фонда проверок деятельности медицинских организаций в органы Прокуратуры в течение 2018 года не направлялись</w:t>
            </w:r>
          </w:p>
          <w:p w:rsidR="00830293" w:rsidRDefault="00830293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93" w:rsidRPr="008D1FC1" w:rsidRDefault="00830293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2F" w:rsidRPr="008D1FC1" w:rsidTr="00AD083B">
        <w:trPr>
          <w:trHeight w:val="556"/>
        </w:trPr>
        <w:tc>
          <w:tcPr>
            <w:tcW w:w="13891" w:type="dxa"/>
            <w:gridSpan w:val="4"/>
          </w:tcPr>
          <w:p w:rsidR="0035312F" w:rsidRPr="008D1FC1" w:rsidRDefault="0035312F" w:rsidP="00EE163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результатов проводимой </w:t>
            </w:r>
            <w:proofErr w:type="spellStart"/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и распространение</w:t>
            </w:r>
            <w:r w:rsidR="00EE1634" w:rsidRPr="008D1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отчетных материалов</w:t>
            </w: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35312F" w:rsidRPr="008D1FC1" w:rsidRDefault="00EE1634" w:rsidP="003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552" w:type="dxa"/>
          </w:tcPr>
          <w:p w:rsidR="0035312F" w:rsidRPr="008D1FC1" w:rsidRDefault="00EE1634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18" w:type="dxa"/>
          </w:tcPr>
          <w:p w:rsidR="0035312F" w:rsidRPr="008D1FC1" w:rsidRDefault="00EE1634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35312F" w:rsidRPr="008D1FC1" w:rsidRDefault="00566B36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проведения регулярной оценки результатов работы по противодействию коррупции в </w:t>
            </w:r>
            <w:r w:rsidR="001B28B6" w:rsidRPr="008D1FC1">
              <w:rPr>
                <w:rFonts w:ascii="Times New Roman" w:hAnsi="Times New Roman" w:cs="Times New Roman"/>
                <w:sz w:val="24"/>
                <w:szCs w:val="24"/>
              </w:rPr>
              <w:t>2018 году нарушений не выявлено</w:t>
            </w:r>
          </w:p>
        </w:tc>
      </w:tr>
      <w:tr w:rsidR="008D1FC1" w:rsidRPr="008D1FC1" w:rsidTr="00AD083B">
        <w:trPr>
          <w:trHeight w:val="556"/>
        </w:trPr>
        <w:tc>
          <w:tcPr>
            <w:tcW w:w="4252" w:type="dxa"/>
          </w:tcPr>
          <w:p w:rsidR="00EE1634" w:rsidRPr="008D1FC1" w:rsidRDefault="001B28B6" w:rsidP="0035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552" w:type="dxa"/>
          </w:tcPr>
          <w:p w:rsidR="00EE1634" w:rsidRPr="008D1FC1" w:rsidRDefault="00677023" w:rsidP="00DC7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155000" w:rsidRPr="008D1FC1"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</w:p>
        </w:tc>
        <w:tc>
          <w:tcPr>
            <w:tcW w:w="3118" w:type="dxa"/>
          </w:tcPr>
          <w:p w:rsidR="00EE1634" w:rsidRPr="008D1FC1" w:rsidRDefault="00155000" w:rsidP="00AD0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работу по профилактике и противодействию коррупции</w:t>
            </w:r>
          </w:p>
        </w:tc>
        <w:tc>
          <w:tcPr>
            <w:tcW w:w="3969" w:type="dxa"/>
          </w:tcPr>
          <w:p w:rsidR="00EE1634" w:rsidRPr="008D1FC1" w:rsidRDefault="00C9095C" w:rsidP="00437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свободный доступ населения и институтов гражданского общества к информации об </w:t>
            </w:r>
            <w:proofErr w:type="spellStart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ТФОМС Смоленской области, на официальном сайте Фонда содержатся основные положения законодательства о противодействии коррупции, сайт поддерживается в актуальном состоянии,</w:t>
            </w:r>
            <w:r w:rsidR="00092F68" w:rsidRPr="008D1FC1">
              <w:rPr>
                <w:rFonts w:ascii="Times New Roman" w:hAnsi="Times New Roman" w:cs="Times New Roman"/>
                <w:sz w:val="24"/>
                <w:szCs w:val="24"/>
              </w:rPr>
              <w:t xml:space="preserve"> обновляется по мере необходимости</w:t>
            </w:r>
          </w:p>
        </w:tc>
      </w:tr>
    </w:tbl>
    <w:p w:rsidR="00DC72C6" w:rsidRPr="008D1FC1" w:rsidRDefault="00DC72C6" w:rsidP="00DC72C6">
      <w:pPr>
        <w:jc w:val="center"/>
        <w:rPr>
          <w:sz w:val="24"/>
          <w:szCs w:val="24"/>
        </w:rPr>
      </w:pPr>
    </w:p>
    <w:sectPr w:rsidR="00DC72C6" w:rsidRPr="008D1FC1" w:rsidSect="00AD083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4C46"/>
    <w:multiLevelType w:val="hybridMultilevel"/>
    <w:tmpl w:val="191CBA80"/>
    <w:lvl w:ilvl="0" w:tplc="5A640A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2C6"/>
    <w:rsid w:val="00092F68"/>
    <w:rsid w:val="00113990"/>
    <w:rsid w:val="00127E6E"/>
    <w:rsid w:val="00155000"/>
    <w:rsid w:val="001B28B6"/>
    <w:rsid w:val="001D4376"/>
    <w:rsid w:val="00253D48"/>
    <w:rsid w:val="002D7B1E"/>
    <w:rsid w:val="003353F9"/>
    <w:rsid w:val="00337834"/>
    <w:rsid w:val="0035312F"/>
    <w:rsid w:val="003641D2"/>
    <w:rsid w:val="003E0E2A"/>
    <w:rsid w:val="003F6877"/>
    <w:rsid w:val="00434B8A"/>
    <w:rsid w:val="004371E3"/>
    <w:rsid w:val="00460FEB"/>
    <w:rsid w:val="00566B36"/>
    <w:rsid w:val="005D7079"/>
    <w:rsid w:val="00677023"/>
    <w:rsid w:val="006B5996"/>
    <w:rsid w:val="006C57FF"/>
    <w:rsid w:val="006F4314"/>
    <w:rsid w:val="007024B1"/>
    <w:rsid w:val="00723B5A"/>
    <w:rsid w:val="00726454"/>
    <w:rsid w:val="00807C1C"/>
    <w:rsid w:val="00830293"/>
    <w:rsid w:val="0085260C"/>
    <w:rsid w:val="008D1FC1"/>
    <w:rsid w:val="008E6153"/>
    <w:rsid w:val="009462CD"/>
    <w:rsid w:val="0098175D"/>
    <w:rsid w:val="009B7667"/>
    <w:rsid w:val="00A00190"/>
    <w:rsid w:val="00A03EB3"/>
    <w:rsid w:val="00A70FE3"/>
    <w:rsid w:val="00AD083B"/>
    <w:rsid w:val="00AE4624"/>
    <w:rsid w:val="00B56057"/>
    <w:rsid w:val="00B76B0A"/>
    <w:rsid w:val="00B907C3"/>
    <w:rsid w:val="00BD10DA"/>
    <w:rsid w:val="00C571B1"/>
    <w:rsid w:val="00C9095C"/>
    <w:rsid w:val="00CC0405"/>
    <w:rsid w:val="00CF1F46"/>
    <w:rsid w:val="00D6270F"/>
    <w:rsid w:val="00DA6906"/>
    <w:rsid w:val="00DC72C6"/>
    <w:rsid w:val="00E05F0B"/>
    <w:rsid w:val="00EC334D"/>
    <w:rsid w:val="00EE1634"/>
    <w:rsid w:val="00F55224"/>
    <w:rsid w:val="00F7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A6906"/>
    <w:pPr>
      <w:suppressAutoHyphens/>
      <w:spacing w:before="80" w:after="60" w:line="260" w:lineRule="exact"/>
      <w:jc w:val="both"/>
    </w:pPr>
    <w:rPr>
      <w:rFonts w:ascii="Times New Roman" w:eastAsia="Times New Roman" w:hAnsi="Times New Roman" w:cs="Times New Roman"/>
      <w:szCs w:val="26"/>
    </w:rPr>
  </w:style>
  <w:style w:type="character" w:customStyle="1" w:styleId="a5">
    <w:name w:val="Основной текст Знак"/>
    <w:basedOn w:val="a0"/>
    <w:link w:val="a4"/>
    <w:rsid w:val="00DA6906"/>
    <w:rPr>
      <w:rFonts w:ascii="Times New Roman" w:eastAsia="Times New Roman" w:hAnsi="Times New Roman" w:cs="Times New Roman"/>
      <w:szCs w:val="26"/>
    </w:rPr>
  </w:style>
  <w:style w:type="paragraph" w:styleId="a6">
    <w:name w:val="List Paragraph"/>
    <w:basedOn w:val="a"/>
    <w:uiPriority w:val="34"/>
    <w:qFormat/>
    <w:rsid w:val="001139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F929-C529-4C46-9217-93982814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2019-03-13T05:47:00Z</cp:lastPrinted>
  <dcterms:created xsi:type="dcterms:W3CDTF">2019-03-11T11:23:00Z</dcterms:created>
  <dcterms:modified xsi:type="dcterms:W3CDTF">2019-03-13T14:45:00Z</dcterms:modified>
</cp:coreProperties>
</file>