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902F8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02F8B" w:rsidRDefault="00CE514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F8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02F8B" w:rsidRDefault="00CE5148">
            <w:pPr>
              <w:pStyle w:val="ConsPlusTitlePage0"/>
              <w:jc w:val="center"/>
            </w:pPr>
            <w:proofErr w:type="gramStart"/>
            <w:r>
              <w:rPr>
                <w:sz w:val="46"/>
              </w:rPr>
              <w:t>Приказ Минздрава России от 21.04.2022 N 273н</w:t>
            </w:r>
            <w:r>
              <w:rPr>
                <w:sz w:val="46"/>
              </w:rPr>
              <w:br/>
              <w:t>(ред. от 25.01.2023)</w:t>
            </w:r>
            <w:r>
              <w:rPr>
                <w:sz w:val="46"/>
              </w:rPr>
              <w:br/>
              <w:t>"</w:t>
            </w:r>
            <w:r>
              <w:rPr>
                <w:sz w:val="46"/>
              </w:rPr>
              <w:t>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</w:t>
            </w:r>
            <w:r>
              <w:rPr>
                <w:sz w:val="46"/>
              </w:rPr>
              <w:t>010 г. N 326-ФЗ "Об обязательном медицинском страховании в Российской Федерации", и видов оказываемой ими медицинской помощи в целях</w:t>
            </w:r>
            <w:proofErr w:type="gramEnd"/>
            <w:r>
              <w:rPr>
                <w:sz w:val="46"/>
              </w:rPr>
              <w:t xml:space="preserve"> предоставления указанных средств"</w:t>
            </w:r>
            <w:r>
              <w:rPr>
                <w:sz w:val="46"/>
              </w:rPr>
              <w:br/>
              <w:t>(Зарегистрировано в Минюсте России 25.07.2022 N 69372)</w:t>
            </w:r>
          </w:p>
        </w:tc>
      </w:tr>
      <w:tr w:rsidR="00902F8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02F8B" w:rsidRDefault="00902F8B">
            <w:pPr>
              <w:pStyle w:val="ConsPlusTitlePage0"/>
              <w:jc w:val="center"/>
            </w:pPr>
          </w:p>
        </w:tc>
      </w:tr>
    </w:tbl>
    <w:p w:rsidR="00902F8B" w:rsidRDefault="00902F8B">
      <w:pPr>
        <w:pStyle w:val="ConsPlusNormal0"/>
        <w:sectPr w:rsidR="00902F8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02F8B" w:rsidRDefault="00902F8B">
      <w:pPr>
        <w:pStyle w:val="ConsPlusNormal0"/>
        <w:jc w:val="both"/>
        <w:outlineLvl w:val="0"/>
      </w:pPr>
    </w:p>
    <w:p w:rsidR="00902F8B" w:rsidRDefault="00CE5148">
      <w:pPr>
        <w:pStyle w:val="ConsPlusNormal0"/>
        <w:outlineLvl w:val="0"/>
      </w:pPr>
      <w:r>
        <w:t>Зарегистрировано в Минюсте России 25 июля 2022 г. N 69372</w:t>
      </w:r>
    </w:p>
    <w:p w:rsidR="00902F8B" w:rsidRDefault="00902F8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F8B" w:rsidRDefault="00902F8B">
      <w:pPr>
        <w:pStyle w:val="ConsPlusNormal0"/>
        <w:jc w:val="both"/>
      </w:pPr>
    </w:p>
    <w:p w:rsidR="00902F8B" w:rsidRDefault="00CE5148">
      <w:pPr>
        <w:pStyle w:val="ConsPlusTitle0"/>
        <w:jc w:val="center"/>
      </w:pPr>
      <w:r>
        <w:t>МИНИСТЕРСТВО ЗДРАВООХРАНЕНИЯ РОССИЙСКОЙ ФЕДЕРАЦИИ</w:t>
      </w:r>
    </w:p>
    <w:p w:rsidR="00902F8B" w:rsidRDefault="00902F8B">
      <w:pPr>
        <w:pStyle w:val="ConsPlusTitle0"/>
        <w:jc w:val="center"/>
      </w:pPr>
    </w:p>
    <w:p w:rsidR="00902F8B" w:rsidRDefault="00CE5148">
      <w:pPr>
        <w:pStyle w:val="ConsPlusTitle0"/>
        <w:jc w:val="center"/>
      </w:pPr>
      <w:r>
        <w:t>ПРИКАЗ</w:t>
      </w:r>
    </w:p>
    <w:p w:rsidR="00902F8B" w:rsidRDefault="00CE5148">
      <w:pPr>
        <w:pStyle w:val="ConsPlusTitle0"/>
        <w:jc w:val="center"/>
      </w:pPr>
      <w:r>
        <w:t>от 21 апреля 2022 г. N 273н</w:t>
      </w:r>
    </w:p>
    <w:p w:rsidR="00902F8B" w:rsidRDefault="00902F8B">
      <w:pPr>
        <w:pStyle w:val="ConsPlusTitle0"/>
        <w:jc w:val="center"/>
      </w:pPr>
    </w:p>
    <w:p w:rsidR="00902F8B" w:rsidRDefault="00CE5148">
      <w:pPr>
        <w:pStyle w:val="ConsPlusTitle0"/>
        <w:jc w:val="center"/>
      </w:pPr>
      <w:r>
        <w:t>ОБ ОПРЕДЕЛЕНИИ</w:t>
      </w:r>
    </w:p>
    <w:p w:rsidR="00902F8B" w:rsidRDefault="00CE5148">
      <w:pPr>
        <w:pStyle w:val="ConsPlusTitle0"/>
        <w:jc w:val="center"/>
      </w:pPr>
      <w:r>
        <w:t>ВИДОВ МЕДИЦИНСКИХ ОРГАНИЗАЦИЙ, КОТОРЫМ ПРЕДОСТАВЛЯЮТСЯ</w:t>
      </w:r>
    </w:p>
    <w:p w:rsidR="00902F8B" w:rsidRDefault="00CE5148">
      <w:pPr>
        <w:pStyle w:val="ConsPlusTitle0"/>
        <w:jc w:val="center"/>
      </w:pPr>
      <w:r>
        <w:t>СРЕДСТВА НОРМИРОВАННОГО СТРАХОВОГО ЗАПА</w:t>
      </w:r>
      <w:r>
        <w:t>СА ТЕРРИТОРИАЛЬНОГО</w:t>
      </w:r>
    </w:p>
    <w:p w:rsidR="00902F8B" w:rsidRDefault="00CE5148">
      <w:pPr>
        <w:pStyle w:val="ConsPlusTitle0"/>
        <w:jc w:val="center"/>
      </w:pPr>
      <w:r>
        <w:t>ФОНДА ОБЯЗАТЕЛЬНОГО МЕДИЦИНСКОГО СТРАХОВАНИЯ НА ЦЕЛИ,</w:t>
      </w:r>
    </w:p>
    <w:p w:rsidR="00902F8B" w:rsidRDefault="00CE5148">
      <w:pPr>
        <w:pStyle w:val="ConsPlusTitle0"/>
        <w:jc w:val="center"/>
      </w:pPr>
      <w:r>
        <w:t>УКАЗАННЫЕ В ПУНКТЕ 4 ЧАСТИ 6 СТАТЬИ 26 ФЕДЕРАЛЬНОГО ЗАКОНА</w:t>
      </w:r>
    </w:p>
    <w:p w:rsidR="00902F8B" w:rsidRDefault="00CE5148">
      <w:pPr>
        <w:pStyle w:val="ConsPlusTitle0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902F8B" w:rsidRDefault="00CE5148">
      <w:pPr>
        <w:pStyle w:val="ConsPlusTitle0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ВИДОВ ОКАЗЫВАЕМОЙ</w:t>
      </w:r>
    </w:p>
    <w:p w:rsidR="00902F8B" w:rsidRDefault="00CE5148">
      <w:pPr>
        <w:pStyle w:val="ConsPlusTitle0"/>
        <w:jc w:val="center"/>
      </w:pPr>
      <w:r>
        <w:t>ИМИ МЕДИЦИНСКОЙ ПОМОЩИ В ЦЕЛЯХ ПРЕДОСТАВЛЕНИЯ</w:t>
      </w:r>
    </w:p>
    <w:p w:rsidR="00902F8B" w:rsidRDefault="00CE5148">
      <w:pPr>
        <w:pStyle w:val="ConsPlusTitle0"/>
        <w:jc w:val="center"/>
      </w:pPr>
      <w:r>
        <w:t>УКАЗАННЫХ СРЕДСТВ</w:t>
      </w:r>
    </w:p>
    <w:p w:rsidR="00902F8B" w:rsidRDefault="00902F8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02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F8B" w:rsidRDefault="00CE514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F8B" w:rsidRDefault="00CE514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риказ Минздрава России от 25.01.2023 N 25н &quot;О внесении изменения в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25.01.2023 N 25н)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</w:tr>
    </w:tbl>
    <w:p w:rsidR="00902F8B" w:rsidRDefault="00902F8B">
      <w:pPr>
        <w:pStyle w:val="ConsPlusNormal0"/>
        <w:jc w:val="both"/>
      </w:pPr>
    </w:p>
    <w:p w:rsidR="00902F8B" w:rsidRDefault="00CE5148">
      <w:pPr>
        <w:pStyle w:val="ConsPlusNormal0"/>
        <w:ind w:firstLine="540"/>
        <w:jc w:val="both"/>
      </w:pPr>
      <w:r>
        <w:t xml:space="preserve">В соответствии с </w:t>
      </w:r>
      <w:hyperlink r:id="rId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</w:t>
      </w:r>
      <w:r>
        <w:t xml:space="preserve">2; </w:t>
      </w:r>
      <w:proofErr w:type="gramStart"/>
      <w:r>
        <w:t xml:space="preserve">2020, N 50, ст. 8075) и </w:t>
      </w:r>
      <w:hyperlink r:id="rId9" w:tooltip="Постановление Правительства РФ от 27.12.2019 N 1910 (ред. от 29.10.2022) &quot;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">
        <w:r>
          <w:rPr>
            <w:color w:val="0000FF"/>
          </w:rPr>
          <w:t>пунктом 7</w:t>
        </w:r>
      </w:hyperlink>
      <w:r>
        <w:t xml:space="preserve"> Правил предоставления межбюджетных трансферт</w:t>
      </w:r>
      <w:r>
        <w:t xml:space="preserve">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</w:t>
      </w:r>
      <w:r>
        <w:t>твержденных постановлением Правительства Российской Федерации от 27 декабря 2019 г. N 1910 (Собрание законодательства Российской Федерации, 2020, N 1, ст. 95;</w:t>
      </w:r>
      <w:proofErr w:type="gramEnd"/>
      <w:r>
        <w:t xml:space="preserve"> </w:t>
      </w:r>
      <w:proofErr w:type="gramStart"/>
      <w:r>
        <w:t>2021, N 7, ст. 1107), приказываю:</w:t>
      </w:r>
      <w:proofErr w:type="gramEnd"/>
    </w:p>
    <w:p w:rsidR="00902F8B" w:rsidRDefault="00CE5148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>Определить виды медицинских организаций, которым предоставля</w:t>
      </w:r>
      <w:r>
        <w:t xml:space="preserve">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1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пункте 4 части 6 статьи 26</w:t>
        </w:r>
      </w:hyperlink>
      <w:r>
        <w:t xml:space="preserve"> Федерального закона от 29 ноября 2010 г. N 32</w:t>
      </w:r>
      <w:r>
        <w:t xml:space="preserve">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7" w:tooltip="ВИДЫ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902F8B" w:rsidRDefault="00CE514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tooltip="Приказ Минздрава России от 05.02.2021 N 57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февраля 2021 г. N 57н "Об определении видов</w:t>
      </w:r>
      <w:r>
        <w:t xml:space="preserve">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</w:t>
      </w:r>
      <w:r>
        <w:t>обязательном медицинском страховании в Российской Федерации", и видов оказываемой</w:t>
      </w:r>
      <w:proofErr w:type="gramEnd"/>
      <w:r>
        <w:t xml:space="preserve"> ими медицинской помощи в целях предоставления указанных средств" (зарегистрирован Министерством юстиции Российской Федерации 10 февраля 2021 г., регистрационный N 62454).</w:t>
      </w:r>
    </w:p>
    <w:p w:rsidR="00902F8B" w:rsidRDefault="00902F8B">
      <w:pPr>
        <w:pStyle w:val="ConsPlusNormal0"/>
        <w:jc w:val="both"/>
      </w:pPr>
    </w:p>
    <w:p w:rsidR="00902F8B" w:rsidRDefault="00CE5148">
      <w:pPr>
        <w:pStyle w:val="ConsPlusNormal0"/>
        <w:jc w:val="right"/>
      </w:pPr>
      <w:r>
        <w:t>Ми</w:t>
      </w:r>
      <w:r>
        <w:t>нистр</w:t>
      </w:r>
    </w:p>
    <w:p w:rsidR="00902F8B" w:rsidRDefault="00CE5148">
      <w:pPr>
        <w:pStyle w:val="ConsPlusNormal0"/>
        <w:jc w:val="right"/>
      </w:pPr>
      <w:r>
        <w:t>М.А.МУРАШКО</w:t>
      </w: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jc w:val="both"/>
      </w:pPr>
    </w:p>
    <w:p w:rsidR="00902F8B" w:rsidRDefault="00CE5148">
      <w:pPr>
        <w:pStyle w:val="ConsPlusNormal0"/>
        <w:jc w:val="right"/>
        <w:outlineLvl w:val="0"/>
      </w:pPr>
      <w:r>
        <w:t>Приложение</w:t>
      </w:r>
    </w:p>
    <w:p w:rsidR="00902F8B" w:rsidRDefault="00CE5148">
      <w:pPr>
        <w:pStyle w:val="ConsPlusNormal0"/>
        <w:jc w:val="right"/>
      </w:pPr>
      <w:r>
        <w:t>к приказу Министерства здравоохранения,</w:t>
      </w:r>
    </w:p>
    <w:p w:rsidR="00902F8B" w:rsidRDefault="00CE5148">
      <w:pPr>
        <w:pStyle w:val="ConsPlusNormal0"/>
        <w:jc w:val="right"/>
      </w:pPr>
      <w:r>
        <w:t>Российской Федерации</w:t>
      </w:r>
    </w:p>
    <w:p w:rsidR="00902F8B" w:rsidRDefault="00CE5148">
      <w:pPr>
        <w:pStyle w:val="ConsPlusNormal0"/>
        <w:jc w:val="right"/>
      </w:pPr>
      <w:r>
        <w:t>от 21 апреля 2022 г. N 273н</w:t>
      </w:r>
    </w:p>
    <w:p w:rsidR="00902F8B" w:rsidRDefault="00902F8B">
      <w:pPr>
        <w:pStyle w:val="ConsPlusNormal0"/>
        <w:jc w:val="both"/>
      </w:pPr>
    </w:p>
    <w:p w:rsidR="00902F8B" w:rsidRDefault="00CE5148">
      <w:pPr>
        <w:pStyle w:val="ConsPlusTitle0"/>
        <w:jc w:val="center"/>
      </w:pPr>
      <w:bookmarkStart w:id="0" w:name="P37"/>
      <w:bookmarkEnd w:id="0"/>
      <w:r>
        <w:t>ВИДЫ</w:t>
      </w:r>
    </w:p>
    <w:p w:rsidR="00902F8B" w:rsidRDefault="00CE5148">
      <w:pPr>
        <w:pStyle w:val="ConsPlusTitle0"/>
        <w:jc w:val="center"/>
      </w:pPr>
      <w:r>
        <w:t>МЕДИЦИНСКИХ ОРГАНИЗАЦИЙ, КОТОРЫМ ПРЕДОСТАВЛЯЮТСЯ</w:t>
      </w:r>
    </w:p>
    <w:p w:rsidR="00902F8B" w:rsidRDefault="00CE5148">
      <w:pPr>
        <w:pStyle w:val="ConsPlusTitle0"/>
        <w:jc w:val="center"/>
      </w:pPr>
      <w:r>
        <w:t>СРЕДСТВА НОРМИРОВАННОГО СТРАХОВОГО ЗАПАСА ТЕРРИТОРИАЛЬНОГО</w:t>
      </w:r>
    </w:p>
    <w:p w:rsidR="00902F8B" w:rsidRDefault="00CE5148">
      <w:pPr>
        <w:pStyle w:val="ConsPlusTitle0"/>
        <w:jc w:val="center"/>
      </w:pPr>
      <w:r>
        <w:t>ФОНДА ОБЯЗАТЕЛЬНОГО МЕДИЦИНСКОГО СТРАХОВАНИЯ НА ЦЕЛИ,</w:t>
      </w:r>
    </w:p>
    <w:p w:rsidR="00902F8B" w:rsidRDefault="00CE5148">
      <w:pPr>
        <w:pStyle w:val="ConsPlusTitle0"/>
        <w:jc w:val="center"/>
      </w:pPr>
      <w:r>
        <w:t>УКАЗАННЫЕ В ПУНКТЕ 4 ЧАСТИ 6 СТАТЬИ 26 ФЕДЕРАЛЬНОГО ЗАКОНА</w:t>
      </w:r>
    </w:p>
    <w:p w:rsidR="00902F8B" w:rsidRDefault="00CE5148">
      <w:pPr>
        <w:pStyle w:val="ConsPlusTitle0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902F8B" w:rsidRDefault="00CE5148">
      <w:pPr>
        <w:pStyle w:val="ConsPlusTitle0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ВИДЫ ОКАЗЫВАЕМОЙ</w:t>
      </w:r>
    </w:p>
    <w:p w:rsidR="00902F8B" w:rsidRDefault="00CE5148">
      <w:pPr>
        <w:pStyle w:val="ConsPlusTitle0"/>
        <w:jc w:val="center"/>
      </w:pPr>
      <w:r>
        <w:t>ИМИ МЕДИЦИНСКОЙ ПОМОЩИ В ЦЕЛ</w:t>
      </w:r>
      <w:r>
        <w:t>ЯХ ПРЕДОСТАВЛЕНИЯ</w:t>
      </w:r>
    </w:p>
    <w:p w:rsidR="00902F8B" w:rsidRDefault="00CE5148">
      <w:pPr>
        <w:pStyle w:val="ConsPlusTitle0"/>
        <w:jc w:val="center"/>
      </w:pPr>
      <w:r>
        <w:t>УКАЗАННЫХ СРЕДСТВ</w:t>
      </w:r>
    </w:p>
    <w:p w:rsidR="00902F8B" w:rsidRDefault="00902F8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02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F8B" w:rsidRDefault="00CE514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F8B" w:rsidRDefault="00CE514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здрава России от 25.01.2023 N 25н &quot;О внесении изменения в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25.01.2023 N 25н)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F8B" w:rsidRDefault="00902F8B">
            <w:pPr>
              <w:pStyle w:val="ConsPlusNormal0"/>
            </w:pPr>
          </w:p>
        </w:tc>
      </w:tr>
    </w:tbl>
    <w:p w:rsidR="00902F8B" w:rsidRDefault="00902F8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6"/>
      </w:tblGrid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center"/>
            </w:pPr>
            <w:r>
              <w:t>Виды медицинских организаций (по в</w:t>
            </w:r>
            <w:r>
              <w:t>иду медицинской деятельности)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center"/>
            </w:pPr>
            <w:r>
              <w:t>Виды медицинской помощи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>Участковая больница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>Амбулатория, в том числе врачебная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>Станция скорой медицинской помощи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Больница (в том числе детская)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</w:t>
            </w:r>
            <w:r>
              <w:t>окотехнологичной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Больница скорой медицинской помощи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Специализированные больницы (в том числе по профилю медицинской помощи)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02F8B" w:rsidRDefault="00CE5148">
            <w:pPr>
              <w:pStyle w:val="ConsPlusNormal0"/>
              <w:jc w:val="both"/>
            </w:pPr>
            <w:proofErr w:type="spellStart"/>
            <w:r>
              <w:t>гериатрическая</w:t>
            </w:r>
            <w:proofErr w:type="spellEnd"/>
            <w:r>
              <w:t>;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инфекционная, в том </w:t>
            </w:r>
            <w:r>
              <w:t>числе детская;</w:t>
            </w:r>
          </w:p>
          <w:p w:rsidR="00902F8B" w:rsidRDefault="00CE5148">
            <w:pPr>
              <w:pStyle w:val="ConsPlusNormal0"/>
              <w:jc w:val="both"/>
            </w:pPr>
            <w:r>
              <w:t>медицинской реабилитации, в том числе детская;</w:t>
            </w:r>
          </w:p>
          <w:p w:rsidR="00902F8B" w:rsidRDefault="00CE5148">
            <w:pPr>
              <w:pStyle w:val="ConsPlusNormal0"/>
              <w:jc w:val="both"/>
            </w:pPr>
            <w:r>
              <w:t>онкологическая;</w:t>
            </w:r>
          </w:p>
          <w:p w:rsidR="00902F8B" w:rsidRDefault="00CE5148">
            <w:pPr>
              <w:pStyle w:val="ConsPlusNormal0"/>
              <w:jc w:val="both"/>
            </w:pPr>
            <w:r>
              <w:t>офтальмологическая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</w:t>
            </w:r>
            <w:r>
              <w:t>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Родильный дом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</w:t>
            </w:r>
            <w:r>
              <w:t>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Медико-санитарная часть, в том </w:t>
            </w:r>
            <w:r>
              <w:lastRenderedPageBreak/>
              <w:t>числе центральная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lastRenderedPageBreak/>
              <w:t>Первичная медико-санитарная помощь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lastRenderedPageBreak/>
              <w:t xml:space="preserve">Диспансеры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02F8B" w:rsidRDefault="00CE5148">
            <w:pPr>
              <w:pStyle w:val="ConsPlusNormal0"/>
              <w:jc w:val="both"/>
            </w:pPr>
            <w:r>
              <w:t>кардиологический;</w:t>
            </w:r>
          </w:p>
          <w:p w:rsidR="00902F8B" w:rsidRDefault="00CE5148">
            <w:pPr>
              <w:pStyle w:val="ConsPlusNormal0"/>
              <w:jc w:val="both"/>
            </w:pPr>
            <w:r>
              <w:t>онкологический;</w:t>
            </w:r>
          </w:p>
          <w:p w:rsidR="00902F8B" w:rsidRDefault="00CE5148">
            <w:pPr>
              <w:pStyle w:val="ConsPlusNormal0"/>
              <w:jc w:val="both"/>
            </w:pPr>
            <w:r>
              <w:t>офтальмологический;</w:t>
            </w:r>
          </w:p>
          <w:p w:rsidR="00902F8B" w:rsidRDefault="00CE5148">
            <w:pPr>
              <w:pStyle w:val="ConsPlusNormal0"/>
              <w:jc w:val="both"/>
            </w:pPr>
            <w:r>
              <w:t>эндокринологический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 xml:space="preserve">Поликлиники, в том числе детские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  <w:r>
              <w:t xml:space="preserve"> (за исключением </w:t>
            </w:r>
            <w:proofErr w:type="gramStart"/>
            <w:r>
              <w:t>стоматологических</w:t>
            </w:r>
            <w:proofErr w:type="gramEnd"/>
            <w:r>
              <w:t>)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</w:t>
            </w:r>
            <w:r>
              <w:t>ая помощь</w:t>
            </w:r>
          </w:p>
        </w:tc>
      </w:tr>
      <w:tr w:rsidR="00902F8B">
        <w:tc>
          <w:tcPr>
            <w:tcW w:w="3685" w:type="dxa"/>
          </w:tcPr>
          <w:p w:rsidR="00902F8B" w:rsidRDefault="00CE5148">
            <w:pPr>
              <w:pStyle w:val="ConsPlusNormal0"/>
              <w:jc w:val="both"/>
            </w:pPr>
            <w:r>
              <w:t>Женская консультация</w:t>
            </w:r>
          </w:p>
        </w:tc>
        <w:tc>
          <w:tcPr>
            <w:tcW w:w="5386" w:type="dxa"/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  <w:p w:rsidR="00902F8B" w:rsidRDefault="00CE5148">
            <w:pPr>
              <w:pStyle w:val="ConsPlusNormal0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902F8B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902F8B" w:rsidRDefault="00CE5148">
            <w:pPr>
              <w:pStyle w:val="ConsPlusNormal0"/>
              <w:jc w:val="both"/>
            </w:pPr>
            <w:r>
              <w:t xml:space="preserve">Центры </w:t>
            </w:r>
            <w:hyperlink w:anchor="P101" w:tooltip="&lt;1&gt; С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902F8B" w:rsidRDefault="00CE5148">
            <w:pPr>
              <w:pStyle w:val="ConsPlusNormal0"/>
              <w:jc w:val="both"/>
            </w:pPr>
            <w:r>
              <w:t>консультативно-диагностические (в то</w:t>
            </w:r>
            <w:r>
              <w:t>м числе детские);</w:t>
            </w:r>
          </w:p>
          <w:p w:rsidR="00902F8B" w:rsidRDefault="00CE5148">
            <w:pPr>
              <w:pStyle w:val="ConsPlusNormal0"/>
              <w:jc w:val="both"/>
            </w:pPr>
            <w:r>
              <w:t>клинико-диагностические;</w:t>
            </w:r>
          </w:p>
          <w:p w:rsidR="00902F8B" w:rsidRDefault="00CE5148">
            <w:pPr>
              <w:pStyle w:val="ConsPlusNormal0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5386" w:type="dxa"/>
            <w:tcBorders>
              <w:bottom w:val="nil"/>
            </w:tcBorders>
          </w:tcPr>
          <w:p w:rsidR="00902F8B" w:rsidRDefault="00CE5148">
            <w:pPr>
              <w:pStyle w:val="ConsPlusNormal0"/>
              <w:jc w:val="both"/>
            </w:pPr>
            <w:r>
              <w:t>Первичная медико-санитарная помощь</w:t>
            </w:r>
          </w:p>
        </w:tc>
      </w:tr>
      <w:tr w:rsidR="00902F8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02F8B" w:rsidRDefault="00CE5148">
            <w:pPr>
              <w:pStyle w:val="ConsPlusNormal0"/>
              <w:jc w:val="both"/>
            </w:pPr>
            <w:r>
              <w:t xml:space="preserve">(в ред. </w:t>
            </w:r>
            <w:hyperlink r:id="rId13" w:tooltip="Приказ Минздрава России от 25.01.2023 N 25н &quot;О внесении изменения в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25.01.2023 N 25н)</w:t>
            </w:r>
          </w:p>
        </w:tc>
      </w:tr>
    </w:tbl>
    <w:p w:rsidR="00902F8B" w:rsidRDefault="00902F8B">
      <w:pPr>
        <w:pStyle w:val="ConsPlusNormal0"/>
        <w:jc w:val="both"/>
      </w:pPr>
    </w:p>
    <w:p w:rsidR="00902F8B" w:rsidRDefault="00CE5148">
      <w:pPr>
        <w:pStyle w:val="ConsPlusNormal0"/>
        <w:ind w:firstLine="540"/>
        <w:jc w:val="both"/>
      </w:pPr>
      <w:r>
        <w:t>--------------------------------</w:t>
      </w:r>
    </w:p>
    <w:p w:rsidR="00902F8B" w:rsidRDefault="00CE5148">
      <w:pPr>
        <w:pStyle w:val="ConsPlusNormal0"/>
        <w:spacing w:before="200"/>
        <w:ind w:firstLine="540"/>
        <w:jc w:val="both"/>
      </w:pPr>
      <w:bookmarkStart w:id="1" w:name="P101"/>
      <w:bookmarkEnd w:id="1"/>
      <w:r>
        <w:t>&lt;1</w:t>
      </w:r>
      <w:proofErr w:type="gramStart"/>
      <w:r>
        <w:t>&gt;</w:t>
      </w:r>
      <w:r>
        <w:t xml:space="preserve"> С</w:t>
      </w:r>
      <w:proofErr w:type="gramEnd"/>
      <w:r>
        <w:t xml:space="preserve">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</w:t>
      </w: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jc w:val="both"/>
      </w:pPr>
    </w:p>
    <w:p w:rsidR="00902F8B" w:rsidRDefault="00902F8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2F8B" w:rsidSect="00902F8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8B" w:rsidRDefault="00902F8B" w:rsidP="00902F8B">
      <w:r>
        <w:separator/>
      </w:r>
    </w:p>
  </w:endnote>
  <w:endnote w:type="continuationSeparator" w:id="0">
    <w:p w:rsidR="00902F8B" w:rsidRDefault="00902F8B" w:rsidP="0090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8B" w:rsidRDefault="00902F8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02F8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02F8B" w:rsidRDefault="00CE514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2F8B" w:rsidRDefault="00902F8B">
          <w:pPr>
            <w:pStyle w:val="ConsPlusNormal0"/>
            <w:jc w:val="center"/>
          </w:pPr>
          <w:hyperlink r:id="rId1">
            <w:r w:rsidR="00CE514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2F8B" w:rsidRDefault="00CE514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02F8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02F8B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902F8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02F8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02F8B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902F8B">
            <w:fldChar w:fldCharType="end"/>
          </w:r>
        </w:p>
      </w:tc>
    </w:tr>
  </w:tbl>
  <w:p w:rsidR="00902F8B" w:rsidRDefault="00CE514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8B" w:rsidRDefault="00902F8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02F8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02F8B" w:rsidRDefault="00CE514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2F8B" w:rsidRDefault="00902F8B">
          <w:pPr>
            <w:pStyle w:val="ConsPlusNormal0"/>
            <w:jc w:val="center"/>
          </w:pPr>
          <w:hyperlink r:id="rId1">
            <w:r w:rsidR="00CE514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2F8B" w:rsidRDefault="00CE514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02F8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02F8B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902F8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02F8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02F8B"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902F8B">
            <w:fldChar w:fldCharType="end"/>
          </w:r>
        </w:p>
      </w:tc>
    </w:tr>
  </w:tbl>
  <w:p w:rsidR="00902F8B" w:rsidRDefault="00CE514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8B" w:rsidRDefault="00902F8B" w:rsidP="00902F8B">
      <w:r>
        <w:separator/>
      </w:r>
    </w:p>
  </w:footnote>
  <w:footnote w:type="continuationSeparator" w:id="0">
    <w:p w:rsidR="00902F8B" w:rsidRDefault="00902F8B" w:rsidP="00902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902F8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02F8B" w:rsidRDefault="00902F8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902F8B" w:rsidRDefault="00902F8B">
          <w:pPr>
            <w:pStyle w:val="ConsPlusNormal0"/>
            <w:rPr>
              <w:rFonts w:ascii="Tahoma" w:hAnsi="Tahoma" w:cs="Tahoma"/>
            </w:rPr>
          </w:pPr>
        </w:p>
      </w:tc>
    </w:tr>
  </w:tbl>
  <w:p w:rsidR="00902F8B" w:rsidRDefault="00902F8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2F8B" w:rsidRDefault="00902F8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9" w:type="pct"/>
      <w:tblInd w:w="-244" w:type="dxa"/>
      <w:tblLayout w:type="fixed"/>
      <w:tblCellMar>
        <w:left w:w="40" w:type="dxa"/>
        <w:right w:w="40" w:type="dxa"/>
      </w:tblCellMar>
      <w:tblLook w:val="04A0"/>
    </w:tblPr>
    <w:tblGrid>
      <w:gridCol w:w="5799"/>
      <w:gridCol w:w="4733"/>
    </w:tblGrid>
    <w:tr w:rsidR="00902F8B" w:rsidTr="00CE514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53" w:type="pct"/>
          <w:vAlign w:val="center"/>
        </w:tcPr>
        <w:p w:rsidR="00902F8B" w:rsidRDefault="00902F8B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247" w:type="pct"/>
          <w:vAlign w:val="center"/>
        </w:tcPr>
        <w:p w:rsidR="00902F8B" w:rsidRDefault="00902F8B">
          <w:pPr>
            <w:pStyle w:val="ConsPlusNormal0"/>
            <w:rPr>
              <w:rFonts w:ascii="Tahoma" w:hAnsi="Tahoma" w:cs="Tahoma"/>
            </w:rPr>
          </w:pPr>
        </w:p>
      </w:tc>
    </w:tr>
  </w:tbl>
  <w:p w:rsidR="00902F8B" w:rsidRDefault="00902F8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2F8B" w:rsidRDefault="00902F8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F8B"/>
    <w:rsid w:val="00902F8B"/>
    <w:rsid w:val="00C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02F8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02F8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02F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02F8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02F8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02F8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02F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02F8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5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5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148"/>
  </w:style>
  <w:style w:type="paragraph" w:styleId="a7">
    <w:name w:val="footer"/>
    <w:basedOn w:val="a"/>
    <w:link w:val="a8"/>
    <w:uiPriority w:val="99"/>
    <w:semiHidden/>
    <w:unhideWhenUsed/>
    <w:rsid w:val="00CE5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51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04AEACCFEAF340E51185F36055AD79D06B3F88510906C0B09B06C74BFB05913EAB68B891C0E73A708E0D6F8169AA26CA1798C8651g2H" TargetMode="External"/><Relationship Id="rId13" Type="http://schemas.openxmlformats.org/officeDocument/2006/relationships/hyperlink" Target="consultantplus://offline/ref=E7B04AEACCFEAF340E51185F36055AD79D00B5FD8E13906C0B09B06C74BFB05913EAB68B811E0527F047E18ABE4B89A062A17B8A9A13567958g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B04AEACCFEAF340E51185F36055AD79D00B5FD8E13906C0B09B06C74BFB05913EAB68B811E0527F047E18ABE4B89A062A17B8A9A13567958gAH" TargetMode="External"/><Relationship Id="rId12" Type="http://schemas.openxmlformats.org/officeDocument/2006/relationships/hyperlink" Target="consultantplus://offline/ref=E7B04AEACCFEAF340E51185F36055AD79D00B5FD8E13906C0B09B06C74BFB05913EAB68B811E0527F047E18ABE4B89A062A17B8A9A13567958gAH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B04AEACCFEAF340E51185F36055AD79A03B7F38316906C0B09B06C74BFB05901EAEE8783161B27F052B7DBF851gD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7B04AEACCFEAF340E51185F36055AD79D06B3F88510906C0B09B06C74BFB05913EAB68B82170E73A708E0D6F8169AA26CA1798C8651g2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B04AEACCFEAF340E51185F36055AD79D07B1F88118906C0B09B06C74BFB05913EAB68B811E0521F547E18ABE4B89A062A17B8A9A13567958gA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8806</Characters>
  <Application>Microsoft Office Word</Application>
  <DocSecurity>0</DocSecurity>
  <Lines>73</Lines>
  <Paragraphs>20</Paragraphs>
  <ScaleCrop>false</ScaleCrop>
  <Company>КонсультантПлюс Версия 4022.00.55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21.04.2022 N 273н
(ред. от 25.01.2023)
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 ими медицинской помощи в целях предоставления указанных средств"
(Зарегистрировано в Ми</dc:title>
  <cp:lastModifiedBy>Сенченкова</cp:lastModifiedBy>
  <cp:revision>2</cp:revision>
  <dcterms:created xsi:type="dcterms:W3CDTF">2023-06-28T07:32:00Z</dcterms:created>
  <dcterms:modified xsi:type="dcterms:W3CDTF">2023-06-28T07:51:00Z</dcterms:modified>
</cp:coreProperties>
</file>